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附件2</w:t>
      </w:r>
    </w:p>
    <w:p>
      <w:pPr>
        <w:jc w:val="center"/>
        <w:rPr>
          <w:rFonts w:ascii="微软雅黑" w:hAnsi="微软雅黑" w:eastAsia="微软雅黑"/>
          <w:sz w:val="36"/>
          <w:szCs w:val="36"/>
        </w:rPr>
      </w:pPr>
      <w:r>
        <w:rPr>
          <w:rFonts w:hint="eastAsia" w:ascii="微软雅黑" w:hAnsi="微软雅黑" w:eastAsia="微软雅黑"/>
          <w:sz w:val="36"/>
          <w:szCs w:val="36"/>
        </w:rPr>
        <w:t>国家开发银行助学贷款小程序使用指南</w:t>
      </w:r>
    </w:p>
    <w:p>
      <w:pPr>
        <w:jc w:val="center"/>
        <w:rPr>
          <w:rFonts w:ascii="微软雅黑" w:hAnsi="微软雅黑" w:eastAsia="微软雅黑"/>
          <w:b/>
          <w:sz w:val="32"/>
          <w:szCs w:val="28"/>
        </w:rPr>
      </w:pPr>
      <w:r>
        <w:rPr>
          <w:rFonts w:hint="eastAsia" w:ascii="微软雅黑" w:hAnsi="微软雅黑" w:eastAsia="微软雅黑"/>
          <w:b/>
          <w:sz w:val="32"/>
          <w:szCs w:val="28"/>
        </w:rPr>
        <w:t>正常还款</w:t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第一步 进入云闪付小程序</w:t>
      </w: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打开云闪付A</w:t>
      </w:r>
      <w:r>
        <w:rPr>
          <w:rFonts w:ascii="微软雅黑" w:hAnsi="微软雅黑" w:eastAsia="微软雅黑"/>
          <w:sz w:val="28"/>
          <w:szCs w:val="28"/>
        </w:rPr>
        <w:t>PP</w:t>
      </w:r>
      <w:r>
        <w:rPr>
          <w:rFonts w:hint="eastAsia" w:ascii="微软雅黑" w:hAnsi="微软雅黑" w:eastAsia="微软雅黑"/>
          <w:sz w:val="28"/>
          <w:szCs w:val="28"/>
        </w:rPr>
        <w:t>，搜索“国家开发银行助学贷款”，进入小程序。</w:t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2836545" cy="5046980"/>
            <wp:effectExtent l="0" t="0" r="1905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8211" cy="512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第二步 选择还款类型</w:t>
      </w: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点击【在线还款】进入贷款信息查询流程，选择“生源地助学贷款”。</w:t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bookmarkStart w:id="0" w:name="_GoBack"/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3049270" cy="52959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9"/>
                    <a:stretch>
                      <a:fillRect/>
                    </a:stretch>
                  </pic:blipFill>
                  <pic:spPr>
                    <a:xfrm>
                      <a:off x="0" y="0"/>
                      <a:ext cx="3056313" cy="53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ascii="微软雅黑" w:hAnsi="微软雅黑" w:eastAsia="微软雅黑"/>
          <w:sz w:val="28"/>
          <w:szCs w:val="28"/>
        </w:rPr>
      </w:pPr>
    </w:p>
    <w:p>
      <w:pPr>
        <w:jc w:val="center"/>
        <w:rPr>
          <w:rFonts w:ascii="微软雅黑" w:hAnsi="微软雅黑" w:eastAsia="微软雅黑"/>
          <w:sz w:val="28"/>
          <w:szCs w:val="28"/>
        </w:rPr>
      </w:pP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 xml:space="preserve">第三步 </w:t>
      </w:r>
      <w:r>
        <w:rPr>
          <w:rFonts w:ascii="微软雅黑" w:hAnsi="微软雅黑" w:eastAsia="微软雅黑"/>
          <w:sz w:val="28"/>
          <w:szCs w:val="28"/>
        </w:rPr>
        <w:t>查询还款信息</w:t>
      </w: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输入身份证号信息，点击【查询】，可通过“手动输入”、“一键授权”、“历史记录”中任意一种方式查询账单。</w:t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2979420" cy="530098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0321" cy="53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</w:p>
    <w:p>
      <w:pPr>
        <w:jc w:val="center"/>
        <w:rPr>
          <w:rFonts w:ascii="微软雅黑" w:hAnsi="微软雅黑" w:eastAsia="微软雅黑"/>
          <w:sz w:val="28"/>
          <w:szCs w:val="28"/>
        </w:rPr>
      </w:pP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第四步 还款支付</w:t>
      </w: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查询结果页面查看当前可还款总额，点击【立即还款】</w:t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3051810" cy="5295900"/>
            <wp:effectExtent l="0" t="0" r="0" b="0"/>
            <wp:docPr id="4" name="图片 4" descr="C:\Users\CDB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CDB\Desktop\3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2149" cy="529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在云闪付支付控件选择付款卡，点击【确认付款】，并输入云闪付交易密码完成付款。</w:t>
      </w:r>
    </w:p>
    <w:p>
      <w:pPr>
        <w:jc w:val="left"/>
        <w:rPr>
          <w:rFonts w:ascii="微软雅黑" w:hAnsi="微软雅黑" w:eastAsia="微软雅黑"/>
          <w:sz w:val="28"/>
          <w:szCs w:val="28"/>
        </w:rPr>
      </w:pPr>
    </w:p>
    <w:p>
      <w:pPr>
        <w:widowControl/>
        <w:jc w:val="center"/>
        <w:rPr>
          <w:rFonts w:ascii="微软雅黑" w:hAnsi="微软雅黑" w:eastAsia="微软雅黑"/>
          <w:b/>
          <w:sz w:val="32"/>
          <w:szCs w:val="28"/>
        </w:rPr>
      </w:pPr>
      <w:r>
        <w:rPr>
          <w:rFonts w:ascii="微软雅黑" w:hAnsi="微软雅黑" w:eastAsia="微软雅黑"/>
          <w:sz w:val="28"/>
          <w:szCs w:val="28"/>
        </w:rPr>
        <w:br w:type="page"/>
      </w:r>
      <w:r>
        <w:rPr>
          <w:rFonts w:hint="eastAsia" w:ascii="微软雅黑" w:hAnsi="微软雅黑" w:eastAsia="微软雅黑"/>
          <w:b/>
          <w:sz w:val="32"/>
          <w:szCs w:val="28"/>
        </w:rPr>
        <w:t>提前还款</w:t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第一步 进入云闪付小程序</w:t>
      </w: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打开云闪付A</w:t>
      </w:r>
      <w:r>
        <w:rPr>
          <w:rFonts w:ascii="微软雅黑" w:hAnsi="微软雅黑" w:eastAsia="微软雅黑"/>
          <w:sz w:val="28"/>
          <w:szCs w:val="28"/>
        </w:rPr>
        <w:t>PP</w:t>
      </w:r>
      <w:r>
        <w:rPr>
          <w:rFonts w:hint="eastAsia" w:ascii="微软雅黑" w:hAnsi="微软雅黑" w:eastAsia="微软雅黑"/>
          <w:sz w:val="28"/>
          <w:szCs w:val="28"/>
        </w:rPr>
        <w:t>，搜索“国家开发银行助学贷款”，进入小程序。</w:t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2916555" cy="518922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9478" cy="526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</w:p>
    <w:p>
      <w:pPr>
        <w:jc w:val="center"/>
        <w:rPr>
          <w:rFonts w:ascii="微软雅黑" w:hAnsi="微软雅黑" w:eastAsia="微软雅黑"/>
          <w:sz w:val="28"/>
          <w:szCs w:val="28"/>
        </w:rPr>
      </w:pP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第二步 提前还款申请</w:t>
      </w: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点击【提前还款】进入贷款信息查询流程，选择“生源地助学贷款”。</w:t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3218180" cy="5728335"/>
            <wp:effectExtent l="0" t="0" r="1270" b="5715"/>
            <wp:docPr id="1" name="图片 1" descr="C:\Users\John\AppData\Local\Temp\WeChat Files\008af27e4460fa980e29fabdb18da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John\AppData\Local\Temp\WeChat Files\008af27e4460fa980e29fabdb18da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3330" cy="579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通过 “一键授权”获取身份证号，然后点击【查询】，查询账单。</w:t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3084830" cy="5488940"/>
            <wp:effectExtent l="0" t="0" r="127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400" cy="550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8"/>
          <w:szCs w:val="28"/>
        </w:rPr>
      </w:pPr>
    </w:p>
    <w:p>
      <w:pPr>
        <w:rPr>
          <w:rFonts w:ascii="微软雅黑" w:hAnsi="微软雅黑" w:eastAsia="微软雅黑"/>
          <w:sz w:val="28"/>
          <w:szCs w:val="28"/>
        </w:rPr>
      </w:pPr>
    </w:p>
    <w:p>
      <w:pPr>
        <w:rPr>
          <w:rFonts w:ascii="微软雅黑" w:hAnsi="微软雅黑" w:eastAsia="微软雅黑"/>
          <w:sz w:val="28"/>
          <w:szCs w:val="28"/>
        </w:rPr>
      </w:pP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查询结果页面查看当前贷款情况，点击【继续】</w:t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3154680" cy="5474335"/>
            <wp:effectExtent l="0" t="0" r="7620" b="0"/>
            <wp:docPr id="3" name="图片 3" descr="C:\Users\CDB\Desktop\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CDB\Desktop\22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4985" cy="547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提前还款可申请全部清算、按单笔合同清算以及按合同部分还款三种模式。</w:t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2879725" cy="5004435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500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2879725" cy="499491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99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其中，如果选择按合同部分还款，则需输入申请提前还款金额，金额需为</w:t>
      </w:r>
      <w:r>
        <w:rPr>
          <w:rFonts w:ascii="微软雅黑" w:hAnsi="微软雅黑" w:eastAsia="微软雅黑"/>
          <w:sz w:val="28"/>
          <w:szCs w:val="28"/>
        </w:rPr>
        <w:t>500的整数倍；</w:t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2879725" cy="499491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99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</w:p>
    <w:p>
      <w:pPr>
        <w:jc w:val="center"/>
        <w:rPr>
          <w:rFonts w:ascii="微软雅黑" w:hAnsi="微软雅黑" w:eastAsia="微软雅黑"/>
          <w:sz w:val="28"/>
          <w:szCs w:val="28"/>
        </w:rPr>
      </w:pPr>
    </w:p>
    <w:p>
      <w:pPr>
        <w:jc w:val="center"/>
        <w:rPr>
          <w:rFonts w:ascii="微软雅黑" w:hAnsi="微软雅黑" w:eastAsia="微软雅黑"/>
          <w:sz w:val="28"/>
          <w:szCs w:val="28"/>
        </w:rPr>
      </w:pPr>
    </w:p>
    <w:p>
      <w:pPr>
        <w:jc w:val="center"/>
        <w:rPr>
          <w:rFonts w:ascii="微软雅黑" w:hAnsi="微软雅黑" w:eastAsia="微软雅黑"/>
          <w:sz w:val="28"/>
          <w:szCs w:val="28"/>
        </w:rPr>
      </w:pP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第三步 确认提前还款方案</w:t>
      </w: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系统将自动计算提前还款的相关信息，确认无误后可点击【确认】按钮提交申请。</w:t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2879725" cy="49815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98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8"/>
          <w:szCs w:val="28"/>
        </w:rPr>
      </w:pPr>
    </w:p>
    <w:p>
      <w:pPr>
        <w:rPr>
          <w:rFonts w:ascii="微软雅黑" w:hAnsi="微软雅黑" w:eastAsia="微软雅黑"/>
          <w:sz w:val="28"/>
          <w:szCs w:val="28"/>
        </w:rPr>
      </w:pPr>
    </w:p>
    <w:p>
      <w:pPr>
        <w:rPr>
          <w:rFonts w:ascii="微软雅黑" w:hAnsi="微软雅黑" w:eastAsia="微软雅黑"/>
          <w:sz w:val="28"/>
          <w:szCs w:val="28"/>
        </w:rPr>
      </w:pP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系统接收到提前还款请求后，将提示申请已生效。</w:t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2879725" cy="49815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98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</w:p>
    <w:p>
      <w:pPr>
        <w:jc w:val="center"/>
        <w:rPr>
          <w:rFonts w:ascii="微软雅黑" w:hAnsi="微软雅黑" w:eastAsia="微软雅黑"/>
          <w:sz w:val="28"/>
          <w:szCs w:val="28"/>
        </w:rPr>
      </w:pPr>
    </w:p>
    <w:p>
      <w:pPr>
        <w:jc w:val="center"/>
        <w:rPr>
          <w:rFonts w:ascii="微软雅黑" w:hAnsi="微软雅黑" w:eastAsia="微软雅黑"/>
          <w:sz w:val="28"/>
          <w:szCs w:val="28"/>
        </w:rPr>
      </w:pPr>
    </w:p>
    <w:p>
      <w:pPr>
        <w:jc w:val="center"/>
        <w:rPr>
          <w:rFonts w:ascii="微软雅黑" w:hAnsi="微软雅黑" w:eastAsia="微软雅黑"/>
          <w:sz w:val="28"/>
          <w:szCs w:val="28"/>
        </w:rPr>
      </w:pPr>
    </w:p>
    <w:p>
      <w:pPr>
        <w:jc w:val="center"/>
        <w:rPr>
          <w:rFonts w:ascii="微软雅黑" w:hAnsi="微软雅黑" w:eastAsia="微软雅黑"/>
          <w:sz w:val="28"/>
          <w:szCs w:val="28"/>
        </w:rPr>
      </w:pP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第四步 立即还款</w:t>
      </w: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提前还款申请完毕后，可直接点击申请结果页的【去还款】按钮，立即完成还款。</w:t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2917190" cy="5050790"/>
            <wp:effectExtent l="0" t="0" r="0" b="0"/>
            <wp:docPr id="2" name="图片 2" descr="C:\Users\CDB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CDB\Desktop\1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7594" cy="505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申请提前还款后，亦可通过小程序首页【在线还款】-【助学贷款还款】功能进行还款。</w:t>
      </w:r>
    </w:p>
    <w:sectPr>
      <w:pgSz w:w="7371" w:h="13098"/>
      <w:pgMar w:top="720" w:right="397" w:bottom="0" w:left="3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2YjNmNmQ3MjQ2NDAxNzliOWYxNTFjMTRjNWM1NmIifQ=="/>
  </w:docVars>
  <w:rsids>
    <w:rsidRoot w:val="00414035"/>
    <w:rsid w:val="00414035"/>
    <w:rsid w:val="006E695E"/>
    <w:rsid w:val="13074439"/>
    <w:rsid w:val="2F0A4030"/>
    <w:rsid w:val="4CDD0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584</Words>
  <Characters>590</Characters>
  <Lines>4</Lines>
  <Paragraphs>1</Paragraphs>
  <TotalTime>7</TotalTime>
  <ScaleCrop>false</ScaleCrop>
  <LinksUpToDate>false</LinksUpToDate>
  <CharactersWithSpaces>599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2021-07-15T09:34:00Z</dcterms:created>
  <dc:creator>Administrator</dc:creator>
  <cp:lastModifiedBy>WPS_1614570557</cp:lastModifiedBy>
  <cp:lastPrinted>2022-05-17T03:36:00Z</cp:lastPrinted>
  <dcterms:modified xsi:type="dcterms:W3CDTF">2023-05-15T07:41:37Z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38DB283130264A3CA08CDA980EA08505</vt:lpwstr>
  </property>
</Properties>
</file>